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7C1617" w:rsidRPr="002919B4" w14:paraId="1FE5631F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09B5D628" w14:textId="284F271B" w:rsidR="007C1617" w:rsidRPr="002919B4" w:rsidRDefault="007C1617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7C1617" w:rsidRPr="002919B4" w14:paraId="48D9D340" w14:textId="77777777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14:paraId="3E1864A5" w14:textId="1CED7362" w:rsidR="007C1617" w:rsidRPr="002919B4" w:rsidRDefault="007C1617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C1617" w:rsidRPr="002919B4" w14:paraId="61AD2AF2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562D9162" w14:textId="77777777" w:rsidR="007C1617" w:rsidRPr="006B2DFF" w:rsidRDefault="007C1617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14:paraId="37E4DADD" w14:textId="2D2F5144" w:rsidR="007C1617" w:rsidRPr="002919B4" w:rsidRDefault="007C1617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2919B4" w:rsidRPr="002919B4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2919B4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2919B4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2919B4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2919B4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2919B4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919B4" w:rsidRPr="002919B4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2919B4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919B4" w:rsidRPr="002919B4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0702E4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02E4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2919B4" w:rsidRPr="002919B4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0702E4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02E4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2919B4" w:rsidRPr="002919B4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919B4" w:rsidRPr="002919B4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18FF53C7" w:rsidR="00AE7BEF" w:rsidRPr="000702E4" w:rsidRDefault="0018198B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18.02</w:t>
            </w:r>
            <w:r w:rsidR="007C1617" w:rsidRPr="000702E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8D553C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7C1617" w:rsidRPr="000702E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702E4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50319E" w:rsidRPr="000702E4">
              <w:rPr>
                <w:rFonts w:ascii="Times New Roman" w:hAnsi="Times New Roman"/>
                <w:b/>
                <w:sz w:val="28"/>
                <w:szCs w:val="28"/>
              </w:rPr>
              <w:t>ОРГАНИЗАЦИЯ МАЛОГО БИЗНЕСА</w:t>
            </w:r>
          </w:p>
        </w:tc>
      </w:tr>
      <w:tr w:rsidR="002919B4" w:rsidRPr="002919B4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9B4" w:rsidRPr="002919B4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2919B4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2919B4">
              <w:rPr>
                <w:rFonts w:ascii="Times New Roman" w:hAnsi="Times New Roman"/>
                <w:sz w:val="24"/>
                <w:szCs w:val="24"/>
              </w:rPr>
              <w:t>36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2919B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919B4" w:rsidRPr="002919B4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2919B4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21945A63" w:rsidR="00A91058" w:rsidRPr="002919B4" w:rsidRDefault="007C1617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2919B4">
        <w:rPr>
          <w:rFonts w:ascii="Times New Roman" w:hAnsi="Times New Roman"/>
          <w:sz w:val="24"/>
          <w:szCs w:val="24"/>
        </w:rPr>
        <w:t>202</w:t>
      </w:r>
      <w:r w:rsidR="00142BC2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2919B4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2919B4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2919B4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0702E4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0702E4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0702E4">
        <w:rPr>
          <w:rFonts w:ascii="Times New Roman" w:hAnsi="Times New Roman"/>
          <w:sz w:val="28"/>
          <w:szCs w:val="28"/>
        </w:rPr>
        <w:t>с целью</w:t>
      </w:r>
      <w:r w:rsidR="00485F26" w:rsidRPr="000702E4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0702E4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0702E4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1E62BA35" w14:textId="77777777" w:rsidR="002040FE" w:rsidRPr="002919B4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ECA3227" w14:textId="77777777" w:rsidR="003F2F51" w:rsidRDefault="003F2F51" w:rsidP="003F2F5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14:paraId="3DF2D14B" w14:textId="77777777" w:rsidR="003F2F51" w:rsidRDefault="003F2F51" w:rsidP="003F2F5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53FCE5" w14:textId="77777777" w:rsidR="003F2F51" w:rsidRDefault="003F2F51" w:rsidP="003F2F5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343975EE" w14:textId="77777777" w:rsidR="000702E4" w:rsidRDefault="000702E4" w:rsidP="000702E4">
      <w:pPr>
        <w:spacing w:after="160" w:line="256" w:lineRule="auto"/>
        <w:rPr>
          <w:rFonts w:ascii="Times New Roman" w:hAnsi="Times New Roman"/>
          <w:sz w:val="24"/>
          <w:szCs w:val="24"/>
        </w:rPr>
      </w:pPr>
    </w:p>
    <w:p w14:paraId="1C259F05" w14:textId="77777777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0E30F4" w14:textId="77777777" w:rsidR="00972758" w:rsidRPr="002919B4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1473184D" w14:textId="77777777" w:rsidR="00A91058" w:rsidRPr="002919B4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919B4" w:rsidRPr="002919B4" w14:paraId="7E90E619" w14:textId="77777777" w:rsidTr="00EA29FF">
        <w:tc>
          <w:tcPr>
            <w:tcW w:w="9638" w:type="dxa"/>
          </w:tcPr>
          <w:p w14:paraId="1E780CD4" w14:textId="77777777" w:rsidR="00A91058" w:rsidRPr="002919B4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2919B4" w:rsidRPr="002919B4" w14:paraId="5D119E2F" w14:textId="77777777" w:rsidTr="00EA29FF">
        <w:tc>
          <w:tcPr>
            <w:tcW w:w="9638" w:type="dxa"/>
          </w:tcPr>
          <w:p w14:paraId="17D8390E" w14:textId="77777777" w:rsidR="00A91058" w:rsidRPr="002919B4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2919B4" w:rsidRPr="002919B4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0E922EC4" w:rsidR="00A91058" w:rsidRPr="002919B4" w:rsidRDefault="007C1617" w:rsidP="00142BC2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919B4" w:rsidRPr="002919B4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2919B4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2919B4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2919B4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2919B4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lastRenderedPageBreak/>
        <w:br w:type="page"/>
      </w:r>
    </w:p>
    <w:p w14:paraId="5D00E27F" w14:textId="627B76CB" w:rsidR="008F3AF3" w:rsidRPr="000702E4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2919B4" w:rsidRPr="002919B4" w14:paraId="1A8D7D1D" w14:textId="77777777" w:rsidTr="0080401A">
        <w:tc>
          <w:tcPr>
            <w:tcW w:w="7650" w:type="dxa"/>
          </w:tcPr>
          <w:p w14:paraId="66311D32" w14:textId="77777777" w:rsidR="00DF3D88" w:rsidRPr="002919B4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2919B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2919B4" w:rsidRPr="002919B4" w14:paraId="77D2F60D" w14:textId="4E884009" w:rsidTr="0080401A">
        <w:tc>
          <w:tcPr>
            <w:tcW w:w="7650" w:type="dxa"/>
          </w:tcPr>
          <w:p w14:paraId="05FE1CF3" w14:textId="1079DE25" w:rsidR="00DF3D88" w:rsidRPr="002919B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919B4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2919B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919B4">
              <w:rPr>
                <w:szCs w:val="24"/>
              </w:rPr>
              <w:t>4</w:t>
            </w:r>
          </w:p>
        </w:tc>
      </w:tr>
      <w:tr w:rsidR="002919B4" w:rsidRPr="002919B4" w14:paraId="1DF37E72" w14:textId="0DAF0C32" w:rsidTr="0080401A">
        <w:tc>
          <w:tcPr>
            <w:tcW w:w="7650" w:type="dxa"/>
          </w:tcPr>
          <w:p w14:paraId="733650B3" w14:textId="77777777" w:rsidR="00DF3D88" w:rsidRPr="002919B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919B4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2919B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919B4">
              <w:rPr>
                <w:szCs w:val="24"/>
              </w:rPr>
              <w:t>5</w:t>
            </w:r>
          </w:p>
        </w:tc>
      </w:tr>
      <w:tr w:rsidR="002919B4" w:rsidRPr="002919B4" w14:paraId="3F0402B9" w14:textId="62189B33" w:rsidTr="0080401A">
        <w:tc>
          <w:tcPr>
            <w:tcW w:w="7650" w:type="dxa"/>
          </w:tcPr>
          <w:p w14:paraId="21469AA8" w14:textId="77777777" w:rsidR="00DF3D88" w:rsidRPr="002919B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919B4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7D594C95" w:rsidR="00DF3D88" w:rsidRPr="002919B4" w:rsidRDefault="002919B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919B4">
              <w:rPr>
                <w:szCs w:val="24"/>
              </w:rPr>
              <w:t>8</w:t>
            </w:r>
          </w:p>
        </w:tc>
      </w:tr>
      <w:tr w:rsidR="002919B4" w:rsidRPr="002919B4" w14:paraId="664CB664" w14:textId="560C06C0" w:rsidTr="0080401A">
        <w:tc>
          <w:tcPr>
            <w:tcW w:w="7650" w:type="dxa"/>
          </w:tcPr>
          <w:p w14:paraId="17E955E4" w14:textId="77777777" w:rsidR="00DF3D88" w:rsidRPr="002919B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919B4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CE684DD" w:rsidR="00DF3D88" w:rsidRPr="002919B4" w:rsidRDefault="002919B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919B4">
              <w:rPr>
                <w:szCs w:val="24"/>
              </w:rPr>
              <w:t>10</w:t>
            </w:r>
          </w:p>
        </w:tc>
      </w:tr>
    </w:tbl>
    <w:p w14:paraId="27FE14D6" w14:textId="77777777" w:rsidR="008F3AF3" w:rsidRPr="002919B4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2919B4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2919B4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2919B4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0702E4" w:rsidRDefault="008F3AF3" w:rsidP="000702E4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br w:type="page"/>
      </w:r>
      <w:r w:rsidRPr="000702E4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2919B4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2919B4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359FA065" w:rsidR="008F3AF3" w:rsidRPr="002919B4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2919B4">
        <w:rPr>
          <w:rFonts w:ascii="Times New Roman" w:hAnsi="Times New Roman"/>
          <w:sz w:val="24"/>
          <w:szCs w:val="24"/>
        </w:rPr>
        <w:t xml:space="preserve"> </w:t>
      </w:r>
      <w:r w:rsidR="002919B4" w:rsidRPr="002919B4">
        <w:rPr>
          <w:rFonts w:ascii="Times New Roman" w:hAnsi="Times New Roman"/>
          <w:sz w:val="24"/>
          <w:szCs w:val="24"/>
        </w:rPr>
        <w:t xml:space="preserve">Организация малого бизнеса </w:t>
      </w:r>
      <w:r w:rsidRPr="002919B4">
        <w:rPr>
          <w:rFonts w:ascii="Times New Roman" w:hAnsi="Times New Roman"/>
          <w:sz w:val="24"/>
          <w:szCs w:val="24"/>
        </w:rPr>
        <w:t>является</w:t>
      </w:r>
      <w:r w:rsidR="00485F26" w:rsidRPr="002919B4">
        <w:rPr>
          <w:rFonts w:ascii="Times New Roman" w:hAnsi="Times New Roman"/>
          <w:sz w:val="24"/>
          <w:szCs w:val="24"/>
        </w:rPr>
        <w:t xml:space="preserve"> вариативной</w:t>
      </w:r>
      <w:r w:rsidRPr="002919B4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2919B4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2919B4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2919B4">
        <w:rPr>
          <w:rFonts w:ascii="Times New Roman" w:hAnsi="Times New Roman"/>
          <w:sz w:val="24"/>
          <w:szCs w:val="24"/>
        </w:rPr>
        <w:t xml:space="preserve"> учебной</w:t>
      </w:r>
      <w:r w:rsidRPr="002919B4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2919B4" w:rsidRPr="002919B4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2919B4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2919B4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919B4" w:rsidRPr="002919B4" w14:paraId="33BE2B26" w14:textId="77777777" w:rsidTr="0019434A">
        <w:trPr>
          <w:trHeight w:val="279"/>
        </w:trPr>
        <w:tc>
          <w:tcPr>
            <w:tcW w:w="2507" w:type="pct"/>
          </w:tcPr>
          <w:p w14:paraId="5E252FF2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находить и оценивать новые рыночные возможности малого предприятия;</w:t>
            </w:r>
          </w:p>
          <w:p w14:paraId="53AD3F23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формулировать бизнес-идею малого предприятия;</w:t>
            </w:r>
          </w:p>
          <w:p w14:paraId="385C14F5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использовать нормативные правовые документы в деятельности малого предприятия;</w:t>
            </w:r>
          </w:p>
          <w:p w14:paraId="3F9CBC6B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формировать структуру малого предприятия;</w:t>
            </w:r>
          </w:p>
          <w:p w14:paraId="7AF51E4C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применять полученные в процессе обучения знания для принятия управленческих решений с учетом экономических, социальных, технических и других факторов;</w:t>
            </w:r>
          </w:p>
          <w:p w14:paraId="28984A1D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 xml:space="preserve">- определять факторы эффективности деятельности малого предприятия. </w:t>
            </w:r>
          </w:p>
          <w:p w14:paraId="5753B4A5" w14:textId="65859C94" w:rsidR="002919B4" w:rsidRPr="002919B4" w:rsidRDefault="002919B4" w:rsidP="002919B4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14:paraId="7F31989E" w14:textId="77777777" w:rsidR="002919B4" w:rsidRPr="002919B4" w:rsidRDefault="002919B4" w:rsidP="002919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-правила и этапы технологического процесса создания малого предприятия;</w:t>
            </w:r>
          </w:p>
          <w:p w14:paraId="2CB8D784" w14:textId="77777777" w:rsidR="002919B4" w:rsidRPr="002919B4" w:rsidRDefault="002919B4" w:rsidP="002919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правовые и управленческие основы организации деятельности малого предприятия;</w:t>
            </w:r>
          </w:p>
          <w:p w14:paraId="4A30AF01" w14:textId="77777777" w:rsidR="002919B4" w:rsidRPr="002919B4" w:rsidRDefault="002919B4" w:rsidP="002919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особенности государственной поддержки малого предприятия;</w:t>
            </w:r>
          </w:p>
          <w:p w14:paraId="48B6A137" w14:textId="77777777" w:rsidR="002919B4" w:rsidRPr="002919B4" w:rsidRDefault="002919B4" w:rsidP="002919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-особенности системы налогообложения деятельности малого предприятия.</w:t>
            </w:r>
          </w:p>
          <w:p w14:paraId="4145F469" w14:textId="756001CA" w:rsidR="002919B4" w:rsidRPr="002919B4" w:rsidRDefault="002919B4" w:rsidP="002919B4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</w:tr>
    </w:tbl>
    <w:p w14:paraId="218A23D4" w14:textId="77777777" w:rsidR="0006048C" w:rsidRPr="002919B4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2919B4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2919B4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624"/>
        <w:gridCol w:w="2288"/>
        <w:gridCol w:w="1222"/>
        <w:gridCol w:w="1543"/>
        <w:gridCol w:w="1447"/>
        <w:gridCol w:w="1730"/>
      </w:tblGrid>
      <w:tr w:rsidR="002919B4" w:rsidRPr="002919B4" w14:paraId="72DA8E2D" w14:textId="363A65E2" w:rsidTr="002919B4">
        <w:tc>
          <w:tcPr>
            <w:tcW w:w="824" w:type="pct"/>
            <w:vMerge w:val="restart"/>
          </w:tcPr>
          <w:p w14:paraId="7589FBEB" w14:textId="0D9DBFAD" w:rsidR="005E72CD" w:rsidRPr="002919B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1161" w:type="pct"/>
            <w:vMerge w:val="restart"/>
          </w:tcPr>
          <w:p w14:paraId="499261DA" w14:textId="77777777" w:rsidR="005E72CD" w:rsidRPr="002919B4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015" w:type="pct"/>
            <w:gridSpan w:val="4"/>
          </w:tcPr>
          <w:p w14:paraId="79635262" w14:textId="350F77F4" w:rsidR="005E72CD" w:rsidRPr="002919B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2919B4" w:rsidRPr="002919B4" w14:paraId="6F8AB682" w14:textId="725C7E26" w:rsidTr="002919B4">
        <w:trPr>
          <w:trHeight w:val="525"/>
        </w:trPr>
        <w:tc>
          <w:tcPr>
            <w:tcW w:w="824" w:type="pct"/>
            <w:vMerge/>
          </w:tcPr>
          <w:p w14:paraId="458D57B2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161" w:type="pct"/>
            <w:vMerge/>
          </w:tcPr>
          <w:p w14:paraId="5A6A3189" w14:textId="77777777" w:rsidR="00485F26" w:rsidRPr="002919B4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20" w:type="pct"/>
            <w:vMerge w:val="restart"/>
          </w:tcPr>
          <w:p w14:paraId="36FB47DC" w14:textId="30D62801" w:rsidR="00485F26" w:rsidRPr="002919B4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17" w:type="pct"/>
            <w:gridSpan w:val="2"/>
          </w:tcPr>
          <w:p w14:paraId="61009CC2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78" w:type="pct"/>
            <w:vMerge w:val="restart"/>
          </w:tcPr>
          <w:p w14:paraId="61605E15" w14:textId="7024304E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19B4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2919B4" w:rsidRPr="002919B4" w14:paraId="227E0DC6" w14:textId="49062338" w:rsidTr="002919B4">
        <w:trPr>
          <w:trHeight w:val="70"/>
        </w:trPr>
        <w:tc>
          <w:tcPr>
            <w:tcW w:w="824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161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2919B4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1BDCB36D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CDC177D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78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919B4" w:rsidRPr="002919B4" w14:paraId="59F4EFEE" w14:textId="15992760" w:rsidTr="002919B4">
        <w:tc>
          <w:tcPr>
            <w:tcW w:w="824" w:type="pct"/>
            <w:tcBorders>
              <w:bottom w:val="single" w:sz="4" w:space="0" w:color="auto"/>
            </w:tcBorders>
          </w:tcPr>
          <w:p w14:paraId="58E3260B" w14:textId="11595189" w:rsidR="005E72CD" w:rsidRPr="002919B4" w:rsidRDefault="002919B4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Организация малого бизнеса</w:t>
            </w: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0717C44B" w14:textId="1E5C34D6" w:rsidR="005E72CD" w:rsidRPr="002919B4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2919B4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2919B4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5D23834" w14:textId="100CB62C" w:rsidR="005E72CD" w:rsidRPr="002919B4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5CC2FD41" w14:textId="5A2055BA" w:rsidR="005E72CD" w:rsidRPr="002919B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F7A82B3" w14:textId="0E00A459" w:rsidR="005E72CD" w:rsidRPr="002919B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2919B4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F8850DD" w14:textId="4B0DFDEF" w:rsidR="005E72CD" w:rsidRPr="002919B4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19B4">
              <w:rPr>
                <w:rFonts w:ascii="Times New Roman" w:hAnsi="Times New Roman"/>
              </w:rPr>
              <w:t>-</w:t>
            </w:r>
          </w:p>
        </w:tc>
      </w:tr>
      <w:bookmarkEnd w:id="4"/>
    </w:tbl>
    <w:p w14:paraId="59950EBE" w14:textId="77777777" w:rsidR="009730A7" w:rsidRPr="002919B4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2919B4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0702E4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2919B4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2919B4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2919B4" w:rsidRPr="002919B4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919B4" w:rsidRPr="002919B4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2919B4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2919B4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2919B4" w:rsidRPr="002919B4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2919B4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2919B4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2919B4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2919B4" w:rsidRPr="002919B4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2919B4" w:rsidRPr="002919B4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2919B4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2919B4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919B4" w:rsidRPr="002919B4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2919B4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19B4" w:rsidRPr="002919B4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2919B4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2919B4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919B4" w:rsidRPr="002919B4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2919B4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19B4" w:rsidRPr="002919B4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2919B4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2919B4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19B4" w:rsidRPr="002919B4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2919B4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2919B4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2919B4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2919B4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2919B4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2919B4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2919B4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2919B4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01D3EC73" w:rsidR="0006048C" w:rsidRPr="000702E4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919B4" w:rsidRPr="000702E4">
        <w:rPr>
          <w:rFonts w:ascii="Times New Roman" w:hAnsi="Times New Roman"/>
          <w:b/>
          <w:sz w:val="24"/>
          <w:szCs w:val="24"/>
        </w:rPr>
        <w:t>Организация малого бизнеса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10518"/>
        <w:gridCol w:w="1244"/>
      </w:tblGrid>
      <w:tr w:rsidR="002919B4" w:rsidRPr="002919B4" w14:paraId="34F7C5B5" w14:textId="77777777" w:rsidTr="00C97DB6">
        <w:trPr>
          <w:trHeight w:val="20"/>
          <w:tblHeader/>
        </w:trPr>
        <w:tc>
          <w:tcPr>
            <w:tcW w:w="897" w:type="pct"/>
          </w:tcPr>
          <w:p w14:paraId="2857B685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20" w:type="pct"/>
          </w:tcPr>
          <w:p w14:paraId="4801CDE1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9" w:type="pct"/>
          </w:tcPr>
          <w:p w14:paraId="0844081C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2919B4" w:rsidRPr="002919B4" w14:paraId="6B87D01B" w14:textId="77777777" w:rsidTr="00C97DB6">
        <w:trPr>
          <w:trHeight w:val="20"/>
          <w:tblHeader/>
        </w:trPr>
        <w:tc>
          <w:tcPr>
            <w:tcW w:w="897" w:type="pct"/>
          </w:tcPr>
          <w:p w14:paraId="206878B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0" w:type="pct"/>
          </w:tcPr>
          <w:p w14:paraId="62EAB9CC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14:paraId="61E6BA59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19B4" w:rsidRPr="002919B4" w14:paraId="7F3CAC2C" w14:textId="77777777" w:rsidTr="00C97DB6">
        <w:trPr>
          <w:trHeight w:val="20"/>
        </w:trPr>
        <w:tc>
          <w:tcPr>
            <w:tcW w:w="4017" w:type="pct"/>
            <w:gridSpan w:val="2"/>
          </w:tcPr>
          <w:p w14:paraId="54478B9A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Раздел 1. Организация малого бизнеса</w:t>
            </w:r>
          </w:p>
        </w:tc>
        <w:tc>
          <w:tcPr>
            <w:tcW w:w="369" w:type="pct"/>
          </w:tcPr>
          <w:p w14:paraId="57C36D15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23E9ABF5" w14:textId="77777777" w:rsidTr="00C97DB6">
        <w:trPr>
          <w:trHeight w:val="20"/>
        </w:trPr>
        <w:tc>
          <w:tcPr>
            <w:tcW w:w="897" w:type="pct"/>
            <w:vMerge w:val="restart"/>
          </w:tcPr>
          <w:p w14:paraId="55A60340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1.1 Понятие малого</w:t>
            </w:r>
          </w:p>
          <w:p w14:paraId="5CD7A46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бизнеса</w:t>
            </w:r>
            <w:r w:rsidRPr="002919B4">
              <w:rPr>
                <w:rFonts w:ascii="Times New Roman" w:hAnsi="Times New Roman"/>
                <w:sz w:val="24"/>
                <w:szCs w:val="24"/>
              </w:rPr>
              <w:cr/>
            </w:r>
          </w:p>
          <w:p w14:paraId="57CB3B24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2AA8BC9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265848B2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3E951278" w14:textId="77777777" w:rsidTr="00C97DB6">
        <w:trPr>
          <w:trHeight w:val="400"/>
        </w:trPr>
        <w:tc>
          <w:tcPr>
            <w:tcW w:w="897" w:type="pct"/>
            <w:vMerge/>
          </w:tcPr>
          <w:p w14:paraId="5676A0E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008BCE1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Сущность малого бизнеса в рыночной среде. Функции малого бизнеса в экономике. Достоинства и недостатки малого бизнеса. Виды малого бизнеса. 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</w:tcPr>
          <w:p w14:paraId="0A42C53B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3CC3B64C" w14:textId="77777777" w:rsidTr="00C97DB6">
        <w:trPr>
          <w:trHeight w:val="125"/>
        </w:trPr>
        <w:tc>
          <w:tcPr>
            <w:tcW w:w="897" w:type="pct"/>
            <w:vMerge/>
          </w:tcPr>
          <w:p w14:paraId="77F25B9C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7B15D98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5A6055AD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4F0C1257" w14:textId="77777777" w:rsidTr="00C97DB6">
        <w:trPr>
          <w:trHeight w:val="352"/>
        </w:trPr>
        <w:tc>
          <w:tcPr>
            <w:tcW w:w="897" w:type="pct"/>
            <w:vMerge/>
          </w:tcPr>
          <w:p w14:paraId="3B356364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0A32CEBF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 1. Анализ современных форм организации малого бизнеса</w:t>
            </w:r>
          </w:p>
        </w:tc>
        <w:tc>
          <w:tcPr>
            <w:tcW w:w="369" w:type="pct"/>
            <w:vMerge/>
          </w:tcPr>
          <w:p w14:paraId="5A321993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7E347677" w14:textId="77777777" w:rsidTr="00C97DB6">
        <w:trPr>
          <w:trHeight w:val="120"/>
        </w:trPr>
        <w:tc>
          <w:tcPr>
            <w:tcW w:w="897" w:type="pct"/>
            <w:vMerge w:val="restart"/>
          </w:tcPr>
          <w:p w14:paraId="1D2869B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1.2 Организация и условия функционирования</w:t>
            </w:r>
          </w:p>
          <w:p w14:paraId="326BC68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предприятий малого бизнеса</w:t>
            </w: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6BACF6D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6586C4B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19B4" w:rsidRPr="002919B4" w14:paraId="631B69BF" w14:textId="77777777" w:rsidTr="00C97DB6">
        <w:trPr>
          <w:trHeight w:val="553"/>
        </w:trPr>
        <w:tc>
          <w:tcPr>
            <w:tcW w:w="897" w:type="pct"/>
            <w:vMerge/>
          </w:tcPr>
          <w:p w14:paraId="3DB1ADF7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646BA496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Пути создания предприятий малого бизнеса. Порядок регистрации предприятий малого бизнеса. Инфраструктура малого бизнеса. </w:t>
            </w:r>
          </w:p>
        </w:tc>
        <w:tc>
          <w:tcPr>
            <w:tcW w:w="369" w:type="pct"/>
            <w:vMerge/>
          </w:tcPr>
          <w:p w14:paraId="1095EFC1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4D14576F" w14:textId="77777777" w:rsidTr="00C97DB6">
        <w:trPr>
          <w:trHeight w:val="269"/>
        </w:trPr>
        <w:tc>
          <w:tcPr>
            <w:tcW w:w="897" w:type="pct"/>
            <w:vMerge/>
          </w:tcPr>
          <w:p w14:paraId="2DB4ABCA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72F3157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Правовые и управленческие основы организации деятельности малого предприятия</w:t>
            </w:r>
          </w:p>
        </w:tc>
        <w:tc>
          <w:tcPr>
            <w:tcW w:w="369" w:type="pct"/>
            <w:vMerge/>
          </w:tcPr>
          <w:p w14:paraId="388478A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4FAA513F" w14:textId="77777777" w:rsidTr="00C97DB6">
        <w:trPr>
          <w:trHeight w:val="158"/>
        </w:trPr>
        <w:tc>
          <w:tcPr>
            <w:tcW w:w="897" w:type="pct"/>
            <w:vMerge/>
          </w:tcPr>
          <w:p w14:paraId="206B17D7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77E56C4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54D377DE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016C1E50" w14:textId="77777777" w:rsidTr="00C97DB6">
        <w:trPr>
          <w:trHeight w:val="285"/>
        </w:trPr>
        <w:tc>
          <w:tcPr>
            <w:tcW w:w="897" w:type="pct"/>
            <w:vMerge/>
          </w:tcPr>
          <w:p w14:paraId="53FBB04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9A7990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 2. Особенности кредитование предприятий малого бизнеса</w:t>
            </w:r>
          </w:p>
        </w:tc>
        <w:tc>
          <w:tcPr>
            <w:tcW w:w="369" w:type="pct"/>
            <w:vMerge/>
          </w:tcPr>
          <w:p w14:paraId="2DA72CBD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4C21D675" w14:textId="77777777" w:rsidTr="00C97DB6">
        <w:trPr>
          <w:trHeight w:val="184"/>
        </w:trPr>
        <w:tc>
          <w:tcPr>
            <w:tcW w:w="897" w:type="pct"/>
            <w:vMerge w:val="restart"/>
          </w:tcPr>
          <w:p w14:paraId="2BD399C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1.3 Особенности системы налогообложения малого предприятия</w:t>
            </w:r>
          </w:p>
          <w:p w14:paraId="6FBE983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DE37606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1A33B134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19B4" w:rsidRPr="002919B4" w14:paraId="207AAB0E" w14:textId="77777777" w:rsidTr="00C97DB6">
        <w:trPr>
          <w:trHeight w:val="971"/>
        </w:trPr>
        <w:tc>
          <w:tcPr>
            <w:tcW w:w="897" w:type="pct"/>
            <w:vMerge/>
          </w:tcPr>
          <w:p w14:paraId="492D13A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158D77F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Налоговая политика государства в отношении предприятий малого бизнеса. Особенности налогообложения субъектов малого бизнеса. Налоговые льготы и инструменты налогового стимулирования развития деятельности предприятий малого бизнеса. Специальные налоговые режимы в отношении субъектов малого бизнеса. Упрощенная система налогообложения. Ответственность предприятий малого бизнеса за совершение налоговых правонарушений.</w:t>
            </w:r>
          </w:p>
        </w:tc>
        <w:tc>
          <w:tcPr>
            <w:tcW w:w="369" w:type="pct"/>
            <w:vMerge/>
          </w:tcPr>
          <w:p w14:paraId="28500273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7E45D49E" w14:textId="77777777" w:rsidTr="00C97DB6">
        <w:trPr>
          <w:trHeight w:val="209"/>
        </w:trPr>
        <w:tc>
          <w:tcPr>
            <w:tcW w:w="897" w:type="pct"/>
            <w:vMerge/>
          </w:tcPr>
          <w:p w14:paraId="1D00F12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8315B49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2887D6BD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35D96D3C" w14:textId="77777777" w:rsidTr="00C97DB6">
        <w:trPr>
          <w:trHeight w:val="234"/>
        </w:trPr>
        <w:tc>
          <w:tcPr>
            <w:tcW w:w="897" w:type="pct"/>
            <w:vMerge/>
          </w:tcPr>
          <w:p w14:paraId="57FAA7E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6096373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3.</w:t>
            </w:r>
            <w:r w:rsidRPr="002919B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Анализ о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сновных виды налогов, сборов и акцизов, уплачиваемых малым предприятием</w:t>
            </w:r>
          </w:p>
        </w:tc>
        <w:tc>
          <w:tcPr>
            <w:tcW w:w="369" w:type="pct"/>
            <w:vMerge/>
          </w:tcPr>
          <w:p w14:paraId="713914A2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0BDEF279" w14:textId="77777777" w:rsidTr="00C97DB6">
        <w:trPr>
          <w:trHeight w:val="138"/>
        </w:trPr>
        <w:tc>
          <w:tcPr>
            <w:tcW w:w="897" w:type="pct"/>
            <w:vMerge/>
          </w:tcPr>
          <w:p w14:paraId="71405D4D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D485041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4. Налоговые льготы малого предприятия</w:t>
            </w:r>
          </w:p>
        </w:tc>
        <w:tc>
          <w:tcPr>
            <w:tcW w:w="369" w:type="pct"/>
          </w:tcPr>
          <w:p w14:paraId="6A3B9C1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4DAF889C" w14:textId="77777777" w:rsidTr="00C97DB6">
        <w:trPr>
          <w:trHeight w:val="288"/>
        </w:trPr>
        <w:tc>
          <w:tcPr>
            <w:tcW w:w="897" w:type="pct"/>
            <w:vMerge/>
          </w:tcPr>
          <w:p w14:paraId="0308CB9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376820D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5. Анализ упрощенной системы налогообложения, учета и отчетности.</w:t>
            </w:r>
          </w:p>
        </w:tc>
        <w:tc>
          <w:tcPr>
            <w:tcW w:w="369" w:type="pct"/>
          </w:tcPr>
          <w:p w14:paraId="7467D05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2F2B3701" w14:textId="77777777" w:rsidTr="00C97DB6">
        <w:trPr>
          <w:trHeight w:val="184"/>
        </w:trPr>
        <w:tc>
          <w:tcPr>
            <w:tcW w:w="897" w:type="pct"/>
            <w:vMerge w:val="restart"/>
          </w:tcPr>
          <w:p w14:paraId="6218A774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14:paraId="66DD04B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Разработка учредительных документов малого предприятия</w:t>
            </w:r>
          </w:p>
        </w:tc>
        <w:tc>
          <w:tcPr>
            <w:tcW w:w="3120" w:type="pct"/>
          </w:tcPr>
          <w:p w14:paraId="480B2983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6F446D8A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19B4" w:rsidRPr="002919B4" w14:paraId="10720FAC" w14:textId="77777777" w:rsidTr="00C97DB6">
        <w:trPr>
          <w:trHeight w:val="818"/>
        </w:trPr>
        <w:tc>
          <w:tcPr>
            <w:tcW w:w="897" w:type="pct"/>
            <w:vMerge/>
          </w:tcPr>
          <w:p w14:paraId="27E9DC2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1B0C11A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Документы для государственной регистрации малого предприятия. Регистрация юридического лица. Регистрация индивидуального предпринимателя. Этапы государственной регистрации. Лицензирование деятельности малого предприятия</w:t>
            </w:r>
          </w:p>
        </w:tc>
        <w:tc>
          <w:tcPr>
            <w:tcW w:w="369" w:type="pct"/>
            <w:vMerge/>
          </w:tcPr>
          <w:p w14:paraId="04ECEDF9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5F4D4581" w14:textId="77777777" w:rsidTr="00C97DB6">
        <w:trPr>
          <w:trHeight w:val="158"/>
        </w:trPr>
        <w:tc>
          <w:tcPr>
            <w:tcW w:w="897" w:type="pct"/>
            <w:vMerge/>
          </w:tcPr>
          <w:p w14:paraId="02D00564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16B80E2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143C1062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42113DB3" w14:textId="77777777" w:rsidTr="00C97DB6">
        <w:trPr>
          <w:trHeight w:val="285"/>
        </w:trPr>
        <w:tc>
          <w:tcPr>
            <w:tcW w:w="897" w:type="pct"/>
            <w:vMerge/>
          </w:tcPr>
          <w:p w14:paraId="32703EA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71FB7ED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6.</w:t>
            </w:r>
            <w:r w:rsidRPr="002919B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Открытие счетов субъектами малого предпринимательства. </w:t>
            </w:r>
          </w:p>
        </w:tc>
        <w:tc>
          <w:tcPr>
            <w:tcW w:w="369" w:type="pct"/>
            <w:vMerge/>
          </w:tcPr>
          <w:p w14:paraId="36DFC83B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5FF3C30E" w14:textId="77777777" w:rsidTr="00C97DB6">
        <w:trPr>
          <w:trHeight w:val="253"/>
        </w:trPr>
        <w:tc>
          <w:tcPr>
            <w:tcW w:w="897" w:type="pct"/>
            <w:vMerge/>
          </w:tcPr>
          <w:p w14:paraId="2A78D3B2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85E1B11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7.</w:t>
            </w:r>
            <w:r w:rsidRPr="002919B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Сертификация продукции и услуг.</w:t>
            </w:r>
          </w:p>
        </w:tc>
        <w:tc>
          <w:tcPr>
            <w:tcW w:w="369" w:type="pct"/>
          </w:tcPr>
          <w:p w14:paraId="4D415F59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1F3E684A" w14:textId="77777777" w:rsidTr="00C97DB6">
        <w:trPr>
          <w:trHeight w:val="116"/>
        </w:trPr>
        <w:tc>
          <w:tcPr>
            <w:tcW w:w="897" w:type="pct"/>
            <w:vMerge w:val="restart"/>
          </w:tcPr>
          <w:p w14:paraId="258ED53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1.5 Система государственной поддержки и развития</w:t>
            </w:r>
          </w:p>
          <w:p w14:paraId="7397673D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малого бизнеса</w:t>
            </w:r>
          </w:p>
          <w:p w14:paraId="1260867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C12A3D9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12248CE8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19B4" w:rsidRPr="002919B4" w14:paraId="5750412F" w14:textId="77777777" w:rsidTr="00C97DB6">
        <w:trPr>
          <w:trHeight w:val="452"/>
        </w:trPr>
        <w:tc>
          <w:tcPr>
            <w:tcW w:w="897" w:type="pct"/>
            <w:vMerge/>
          </w:tcPr>
          <w:p w14:paraId="3833A7B7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0B5E03D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направления государственной поддержки предприятий малого бизнеса в России. Негосударственные структуры поддержки малого бизнеса. </w:t>
            </w:r>
          </w:p>
        </w:tc>
        <w:tc>
          <w:tcPr>
            <w:tcW w:w="369" w:type="pct"/>
            <w:vMerge/>
          </w:tcPr>
          <w:p w14:paraId="4C6845F2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5AC91609" w14:textId="77777777" w:rsidTr="00C97DB6">
        <w:trPr>
          <w:trHeight w:val="91"/>
        </w:trPr>
        <w:tc>
          <w:tcPr>
            <w:tcW w:w="897" w:type="pct"/>
            <w:vMerge/>
          </w:tcPr>
          <w:p w14:paraId="3CE193F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4F68083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6FACFF3F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0B952646" w14:textId="77777777" w:rsidTr="00C97DB6">
        <w:trPr>
          <w:trHeight w:val="352"/>
        </w:trPr>
        <w:tc>
          <w:tcPr>
            <w:tcW w:w="897" w:type="pct"/>
            <w:vMerge/>
          </w:tcPr>
          <w:p w14:paraId="6F5F44BD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4DCEEF6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8.</w:t>
            </w:r>
            <w:r w:rsidRPr="002919B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Составление таблицы виды государственной помощи МСП и ИП в Тюменской области</w:t>
            </w:r>
          </w:p>
        </w:tc>
        <w:tc>
          <w:tcPr>
            <w:tcW w:w="369" w:type="pct"/>
            <w:vMerge/>
          </w:tcPr>
          <w:p w14:paraId="1AC82737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38F1D2A2" w14:textId="77777777" w:rsidTr="00C97DB6">
        <w:trPr>
          <w:trHeight w:val="339"/>
        </w:trPr>
        <w:tc>
          <w:tcPr>
            <w:tcW w:w="897" w:type="pct"/>
            <w:vMerge/>
          </w:tcPr>
          <w:p w14:paraId="73EA153B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63D7569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9. Гранты и субсидии для предпринимателей от государства</w:t>
            </w:r>
          </w:p>
        </w:tc>
        <w:tc>
          <w:tcPr>
            <w:tcW w:w="369" w:type="pct"/>
          </w:tcPr>
          <w:p w14:paraId="2ECE3C73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34C56B22" w14:textId="77777777" w:rsidTr="00C97DB6">
        <w:trPr>
          <w:trHeight w:val="20"/>
        </w:trPr>
        <w:tc>
          <w:tcPr>
            <w:tcW w:w="4017" w:type="pct"/>
            <w:gridSpan w:val="2"/>
            <w:vAlign w:val="center"/>
          </w:tcPr>
          <w:p w14:paraId="302A55F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Промежуточная аттестация в форме других форм контроля (аттестация по результатам семестра на основании полученных оценок)</w:t>
            </w:r>
          </w:p>
        </w:tc>
        <w:tc>
          <w:tcPr>
            <w:tcW w:w="369" w:type="pct"/>
          </w:tcPr>
          <w:p w14:paraId="632F9DCB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39A251C9" w14:textId="77777777" w:rsidTr="00C97DB6">
        <w:trPr>
          <w:trHeight w:val="315"/>
        </w:trPr>
        <w:tc>
          <w:tcPr>
            <w:tcW w:w="4017" w:type="pct"/>
            <w:gridSpan w:val="2"/>
          </w:tcPr>
          <w:p w14:paraId="14ABD0E5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69" w:type="pct"/>
          </w:tcPr>
          <w:p w14:paraId="1E7996FE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2919B4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A270C" w14:textId="0AEF7618" w:rsidR="00680743" w:rsidRPr="002919B4" w:rsidRDefault="00680743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624A1F" w14:textId="77777777" w:rsidR="00680743" w:rsidRPr="002919B4" w:rsidRDefault="00680743" w:rsidP="00680743">
      <w:pPr>
        <w:rPr>
          <w:rFonts w:ascii="Times New Roman" w:hAnsi="Times New Roman"/>
          <w:sz w:val="24"/>
          <w:szCs w:val="24"/>
        </w:rPr>
      </w:pPr>
    </w:p>
    <w:p w14:paraId="01DCD40C" w14:textId="77777777" w:rsidR="00680743" w:rsidRPr="002919B4" w:rsidRDefault="00680743" w:rsidP="00680743">
      <w:pPr>
        <w:rPr>
          <w:rFonts w:ascii="Times New Roman" w:hAnsi="Times New Roman"/>
          <w:sz w:val="24"/>
          <w:szCs w:val="24"/>
        </w:rPr>
      </w:pPr>
    </w:p>
    <w:p w14:paraId="43312366" w14:textId="77777777" w:rsidR="00680743" w:rsidRPr="002919B4" w:rsidRDefault="00680743" w:rsidP="00680743">
      <w:pPr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2919B4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2919B4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2919B4" w:rsidRDefault="00095A42" w:rsidP="00680743">
      <w:pPr>
        <w:rPr>
          <w:rFonts w:ascii="Times New Roman" w:hAnsi="Times New Roman"/>
          <w:sz w:val="24"/>
          <w:szCs w:val="24"/>
        </w:rPr>
        <w:sectPr w:rsidR="00095A42" w:rsidRPr="002919B4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0702E4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0702E4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0702E4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0702E4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2919B4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3.1. Для реализац</w:t>
      </w:r>
      <w:r w:rsidR="00963EBB" w:rsidRPr="002919B4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2919B4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56D7C1BB" w:rsidR="0006048C" w:rsidRPr="002919B4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Кабинет «</w:t>
      </w:r>
      <w:r w:rsidR="002919B4" w:rsidRPr="002919B4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2919B4">
        <w:rPr>
          <w:rFonts w:ascii="Times New Roman" w:hAnsi="Times New Roman"/>
          <w:sz w:val="24"/>
          <w:szCs w:val="24"/>
        </w:rPr>
        <w:t>»</w:t>
      </w:r>
      <w:r w:rsidRPr="002919B4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2919B4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2919B4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2919B4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2919B4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2919B4">
        <w:rPr>
          <w:rFonts w:ascii="Times New Roman" w:hAnsi="Times New Roman"/>
          <w:sz w:val="24"/>
          <w:szCs w:val="24"/>
        </w:rPr>
        <w:t>имеет</w:t>
      </w:r>
      <w:r w:rsidRPr="002919B4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2919B4">
        <w:rPr>
          <w:rFonts w:ascii="Times New Roman" w:hAnsi="Times New Roman"/>
          <w:sz w:val="24"/>
          <w:szCs w:val="24"/>
        </w:rPr>
        <w:t>е</w:t>
      </w:r>
      <w:r w:rsidRPr="002919B4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2919B4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33EC616C" w:rsidR="0006048C" w:rsidRPr="002919B4" w:rsidRDefault="002919B4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2919B4">
        <w:rPr>
          <w:szCs w:val="24"/>
        </w:rPr>
        <w:t>Электронные</w:t>
      </w:r>
      <w:r w:rsidR="0006048C" w:rsidRPr="002919B4">
        <w:rPr>
          <w:szCs w:val="24"/>
        </w:rPr>
        <w:t xml:space="preserve"> издания:</w:t>
      </w:r>
    </w:p>
    <w:p w14:paraId="1385E9E7" w14:textId="77777777" w:rsidR="002919B4" w:rsidRPr="002919B4" w:rsidRDefault="002919B4" w:rsidP="002919B4">
      <w:pPr>
        <w:pStyle w:val="a8"/>
        <w:numPr>
          <w:ilvl w:val="0"/>
          <w:numId w:val="8"/>
        </w:numPr>
        <w:spacing w:after="0"/>
        <w:jc w:val="both"/>
        <w:rPr>
          <w:bCs/>
          <w:iCs/>
          <w:szCs w:val="24"/>
        </w:rPr>
      </w:pPr>
      <w:r w:rsidRPr="002919B4">
        <w:rPr>
          <w:bCs/>
          <w:iCs/>
          <w:szCs w:val="24"/>
        </w:rPr>
        <w:t xml:space="preserve">1. Агеева, О. А. Бухгалтерский учет: учебник и практикум для среднего профессионального образования / О. А. Агеева – Москва: Издательство </w:t>
      </w:r>
      <w:proofErr w:type="spellStart"/>
      <w:r w:rsidRPr="002919B4">
        <w:rPr>
          <w:bCs/>
          <w:iCs/>
          <w:szCs w:val="24"/>
        </w:rPr>
        <w:t>Юрайт</w:t>
      </w:r>
      <w:proofErr w:type="spellEnd"/>
      <w:r w:rsidRPr="002919B4">
        <w:rPr>
          <w:bCs/>
          <w:iCs/>
          <w:szCs w:val="24"/>
        </w:rPr>
        <w:t xml:space="preserve">, 2019. – 273 с. – (Профессиональное образование). – ISBN 978-5-534-08720-8. – Текст: электронный // ЭБС </w:t>
      </w:r>
      <w:proofErr w:type="spellStart"/>
      <w:r w:rsidRPr="002919B4">
        <w:rPr>
          <w:bCs/>
          <w:iCs/>
          <w:szCs w:val="24"/>
        </w:rPr>
        <w:t>Юрайт</w:t>
      </w:r>
      <w:proofErr w:type="spellEnd"/>
      <w:r w:rsidRPr="002919B4">
        <w:rPr>
          <w:bCs/>
          <w:iCs/>
          <w:szCs w:val="24"/>
        </w:rPr>
        <w:t xml:space="preserve"> [сайт]. – URL: https://biblio-online.ru/bcode/437315</w:t>
      </w:r>
    </w:p>
    <w:p w14:paraId="136B0E00" w14:textId="77777777" w:rsidR="002919B4" w:rsidRPr="002919B4" w:rsidRDefault="002919B4" w:rsidP="002919B4">
      <w:pPr>
        <w:pStyle w:val="a8"/>
        <w:numPr>
          <w:ilvl w:val="0"/>
          <w:numId w:val="8"/>
        </w:numPr>
        <w:spacing w:after="0"/>
        <w:jc w:val="both"/>
        <w:rPr>
          <w:bCs/>
          <w:iCs/>
          <w:szCs w:val="24"/>
        </w:rPr>
      </w:pPr>
      <w:r w:rsidRPr="002919B4">
        <w:rPr>
          <w:bCs/>
          <w:iCs/>
          <w:szCs w:val="24"/>
        </w:rPr>
        <w:t xml:space="preserve">2. Дмитриева, И. М. Бухгалтерский учет и анализ: учебник для среднего профессионального образования / И. М. Дмитриева, И. В. Захаров, О. Н. Калачева; под редакцией И. М. Дмитриевой. – Москва: Издательство </w:t>
      </w:r>
      <w:proofErr w:type="spellStart"/>
      <w:r w:rsidRPr="002919B4">
        <w:rPr>
          <w:bCs/>
          <w:iCs/>
          <w:szCs w:val="24"/>
        </w:rPr>
        <w:t>Юрайт</w:t>
      </w:r>
      <w:proofErr w:type="spellEnd"/>
      <w:r w:rsidRPr="002919B4">
        <w:rPr>
          <w:bCs/>
          <w:iCs/>
          <w:szCs w:val="24"/>
        </w:rPr>
        <w:t xml:space="preserve">, 2019. – 423 с. (Профессиональное образование). – ISBN 978-5-534-02594-1. – Текст: электронный // ЭБС </w:t>
      </w:r>
      <w:proofErr w:type="spellStart"/>
      <w:r w:rsidRPr="002919B4">
        <w:rPr>
          <w:bCs/>
          <w:iCs/>
          <w:szCs w:val="24"/>
        </w:rPr>
        <w:t>Юрайт</w:t>
      </w:r>
      <w:proofErr w:type="spellEnd"/>
      <w:r w:rsidRPr="002919B4">
        <w:rPr>
          <w:bCs/>
          <w:iCs/>
          <w:szCs w:val="24"/>
        </w:rPr>
        <w:t xml:space="preserve"> [сайт]. – URL: </w:t>
      </w:r>
      <w:hyperlink r:id="rId13" w:history="1">
        <w:r w:rsidRPr="002919B4">
          <w:rPr>
            <w:bCs/>
            <w:iCs/>
            <w:szCs w:val="24"/>
            <w:u w:val="single"/>
          </w:rPr>
          <w:t>https://biblio-online.ru/bcode/433544</w:t>
        </w:r>
      </w:hyperlink>
    </w:p>
    <w:p w14:paraId="0D04C9A1" w14:textId="77777777" w:rsidR="002919B4" w:rsidRPr="002919B4" w:rsidRDefault="002919B4" w:rsidP="002919B4">
      <w:pPr>
        <w:pStyle w:val="a8"/>
        <w:numPr>
          <w:ilvl w:val="0"/>
          <w:numId w:val="8"/>
        </w:numPr>
        <w:spacing w:after="0"/>
        <w:jc w:val="both"/>
        <w:rPr>
          <w:bCs/>
          <w:iCs/>
          <w:szCs w:val="24"/>
        </w:rPr>
      </w:pPr>
      <w:r w:rsidRPr="002919B4">
        <w:rPr>
          <w:bCs/>
          <w:iCs/>
          <w:szCs w:val="24"/>
        </w:rPr>
        <w:t xml:space="preserve">3. </w:t>
      </w:r>
      <w:proofErr w:type="spellStart"/>
      <w:r w:rsidRPr="002919B4">
        <w:rPr>
          <w:bCs/>
          <w:iCs/>
          <w:szCs w:val="24"/>
        </w:rPr>
        <w:t>Чеберко</w:t>
      </w:r>
      <w:proofErr w:type="spellEnd"/>
      <w:r w:rsidRPr="002919B4">
        <w:rPr>
          <w:bCs/>
          <w:iCs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2919B4">
        <w:rPr>
          <w:bCs/>
          <w:iCs/>
          <w:szCs w:val="24"/>
        </w:rPr>
        <w:t>Чеберко</w:t>
      </w:r>
      <w:proofErr w:type="spellEnd"/>
      <w:r w:rsidRPr="002919B4">
        <w:rPr>
          <w:bCs/>
          <w:iCs/>
          <w:szCs w:val="24"/>
        </w:rPr>
        <w:t xml:space="preserve">. – М.: </w:t>
      </w:r>
      <w:proofErr w:type="spellStart"/>
      <w:r w:rsidRPr="002919B4">
        <w:rPr>
          <w:bCs/>
          <w:iCs/>
          <w:szCs w:val="24"/>
        </w:rPr>
        <w:t>Юрайт</w:t>
      </w:r>
      <w:proofErr w:type="spellEnd"/>
      <w:r w:rsidRPr="002919B4">
        <w:rPr>
          <w:bCs/>
          <w:iCs/>
          <w:szCs w:val="24"/>
        </w:rPr>
        <w:t xml:space="preserve">, 2019. – 219 с. – (Профессиональное образование). – ISBN 978-5-534-05041-7. – Текст: электронный // ЭБС </w:t>
      </w:r>
      <w:proofErr w:type="spellStart"/>
      <w:r w:rsidRPr="002919B4">
        <w:rPr>
          <w:bCs/>
          <w:iCs/>
          <w:szCs w:val="24"/>
        </w:rPr>
        <w:t>Юрайт</w:t>
      </w:r>
      <w:proofErr w:type="spellEnd"/>
      <w:r w:rsidRPr="002919B4">
        <w:rPr>
          <w:bCs/>
          <w:iCs/>
          <w:szCs w:val="24"/>
        </w:rPr>
        <w:t xml:space="preserve"> [сайт]. – URL</w:t>
      </w:r>
    </w:p>
    <w:p w14:paraId="0C7F7121" w14:textId="77777777" w:rsidR="00B30397" w:rsidRPr="002919B4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5C89C9E1" w14:textId="6783C279" w:rsidR="0006048C" w:rsidRPr="002919B4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3.2.</w:t>
      </w:r>
      <w:r w:rsidR="002919B4" w:rsidRPr="002919B4">
        <w:rPr>
          <w:rFonts w:ascii="Times New Roman" w:hAnsi="Times New Roman"/>
          <w:sz w:val="24"/>
          <w:szCs w:val="24"/>
        </w:rPr>
        <w:t>2</w:t>
      </w:r>
      <w:r w:rsidRPr="002919B4">
        <w:rPr>
          <w:rFonts w:ascii="Times New Roman" w:hAnsi="Times New Roman"/>
          <w:sz w:val="24"/>
          <w:szCs w:val="24"/>
        </w:rPr>
        <w:t>. Дополнительные</w:t>
      </w:r>
      <w:r w:rsidRPr="002919B4">
        <w:rPr>
          <w:rFonts w:ascii="Times New Roman" w:hAnsi="Times New Roman"/>
          <w:w w:val="93"/>
          <w:sz w:val="24"/>
          <w:szCs w:val="24"/>
        </w:rPr>
        <w:t xml:space="preserve"> </w:t>
      </w:r>
      <w:r w:rsidRPr="002919B4">
        <w:rPr>
          <w:rFonts w:ascii="Times New Roman" w:hAnsi="Times New Roman"/>
          <w:sz w:val="24"/>
          <w:szCs w:val="24"/>
        </w:rPr>
        <w:t>источники:</w:t>
      </w:r>
    </w:p>
    <w:p w14:paraId="2E50A95F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1. Боброва, О. С. Настольная книга предпринимателя: практическое пособие / О. С. Боброва, С. И.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Цыбуков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 xml:space="preserve">, И. А. Бобров. – М.: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 xml:space="preserve">, 2019. – 330 с. – (Профессиональная практика). – ISBN 978-5-534-00093-1. – Текст: электронный // ЭБС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 xml:space="preserve"> [сайт]. – URL: https://biblio-online.ru/bcode/434125</w:t>
      </w:r>
    </w:p>
    <w:p w14:paraId="677E6EE9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2. Дмитриева, И.М. Бухгалтерский учёт: учебник и практикум для СПО / И.М. Дмитриева. – 5-е изд.,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proofErr w:type="gramStart"/>
      <w:r w:rsidRPr="002919B4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Pr="002919B4">
        <w:rPr>
          <w:rFonts w:ascii="Times New Roman" w:hAnsi="Times New Roman"/>
          <w:bCs/>
          <w:iCs/>
          <w:sz w:val="24"/>
          <w:szCs w:val="24"/>
        </w:rPr>
        <w:t xml:space="preserve"> и доп. – М.: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>, 2017. – 325 с. – (Серия "Профессиональное образование") Книга доступна в электронной библиотечной системе biblio-online.ru</w:t>
      </w:r>
    </w:p>
    <w:p w14:paraId="7871D2D5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Зылева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 xml:space="preserve">, Н.В. Бухгалтерский учёт на предприятиях малого бизнеса: учебник и практикум для СПО / Н.В.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Зылева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 xml:space="preserve">, Ю.С. Сахно; Тюменский государственный университет. – М.: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 xml:space="preserve">, 2017. – 178 с. – (Серия "Профессиональное образование") Книга доступна в электронной библиотечной системе biblio-online.ru: </w:t>
      </w:r>
      <w:hyperlink r:id="rId14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https://biblio-online.ru/bcode/441329</w:t>
        </w:r>
      </w:hyperlink>
    </w:p>
    <w:p w14:paraId="41B22EB0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4.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Чеберко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 xml:space="preserve">, Е. Ф. Основы предпринимательской деятельности. История предпринимательства: учебник и практикум для СПО / Е. Ф.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Чеберко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 xml:space="preserve">. – М.: </w:t>
      </w:r>
      <w:proofErr w:type="spellStart"/>
      <w:r w:rsidRPr="002919B4">
        <w:rPr>
          <w:rFonts w:ascii="Times New Roman" w:hAnsi="Times New Roman"/>
          <w:bCs/>
          <w:iCs/>
          <w:sz w:val="24"/>
          <w:szCs w:val="24"/>
        </w:rPr>
        <w:t>Юрайт</w:t>
      </w:r>
      <w:proofErr w:type="spellEnd"/>
      <w:r w:rsidRPr="002919B4">
        <w:rPr>
          <w:rFonts w:ascii="Times New Roman" w:hAnsi="Times New Roman"/>
          <w:bCs/>
          <w:iCs/>
          <w:sz w:val="24"/>
          <w:szCs w:val="24"/>
        </w:rPr>
        <w:t xml:space="preserve">, 2019. –420 с. – (Серия: Профессиональное образование). </w:t>
      </w:r>
    </w:p>
    <w:p w14:paraId="6BB5F2C5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5. Бухгалтерский учет в отдельных отраслях [Электронный ресурс] – Режим доступа: </w:t>
      </w:r>
      <w:hyperlink r:id="rId15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http://www.businessuchet.ru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3E2F71CB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2. План счетов бухгалтерского учета финансово-хозяйственной деятельности предприятий – Режим доступа: </w:t>
      </w:r>
      <w:hyperlink r:id="rId16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3D2D46E6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lastRenderedPageBreak/>
        <w:t xml:space="preserve">3. Налоговый кодекс Российской Федерации – Режим доступа: </w:t>
      </w:r>
      <w:hyperlink r:id="rId17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0D05AA58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4. Налоговый кодекс Российской Федерации – Режим доступа: </w:t>
      </w:r>
      <w:hyperlink r:id="rId18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2D649BB5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5. Положение по ведению бухгалтерского учета и бухгалтерской отчетности в РФ –Режим доступа: </w:t>
      </w:r>
      <w:hyperlink r:id="rId19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07B628E7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6. Трудовой кодекс Российской Федерации – Режим доступа: </w:t>
      </w:r>
      <w:hyperlink r:id="rId20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724BD798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7. Федеральный закон РФ «О бухгалтерском учете» от 06.12.2011 г. № 402-ФЗ –Режим доступа: </w:t>
      </w:r>
      <w:hyperlink r:id="rId21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03470054" w14:textId="243F5FF3" w:rsidR="0006048C" w:rsidRPr="002919B4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2919B4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0702E4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151"/>
        <w:gridCol w:w="3344"/>
      </w:tblGrid>
      <w:tr w:rsidR="002919B4" w:rsidRPr="002919B4" w14:paraId="08BD5D85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6EB7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bCs/>
                <w:iCs/>
                <w:sz w:val="24"/>
                <w:szCs w:val="24"/>
              </w:rPr>
              <w:t>Результаты обучения</w:t>
            </w:r>
          </w:p>
          <w:p w14:paraId="0FF00E9E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65A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21F5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919B4" w:rsidRPr="002919B4" w14:paraId="3AE8630A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5C8E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97FD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3AE09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19B4" w:rsidRPr="002919B4" w14:paraId="3A8A8FD3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5353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правила и этапы технологического процесса создания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EB7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Анализирование современных форм организации малого бизнеса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C8B9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919B4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по теме № 1.1,1.2</w:t>
            </w:r>
          </w:p>
          <w:p w14:paraId="72F84C0D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6AA72071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6A4A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правовые и управленческие основы организации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9485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Понимание особенностей кредитования предприятий малого бизнеса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5AB4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919B4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по теме № 1.2,1.4</w:t>
            </w:r>
          </w:p>
          <w:p w14:paraId="09F0819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3D3E3370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728F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особенности государственной поддержки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93D1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Понимание процессов и</w:t>
            </w:r>
          </w:p>
          <w:p w14:paraId="0B6297CA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явлений, происходящих в сфере малого предпринимательства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D235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919B4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по теме № 1.5</w:t>
            </w:r>
          </w:p>
        </w:tc>
      </w:tr>
      <w:tr w:rsidR="002919B4" w:rsidRPr="002919B4" w14:paraId="1F6DD534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3704" w14:textId="77777777" w:rsidR="002919B4" w:rsidRPr="002919B4" w:rsidRDefault="002919B4" w:rsidP="00C97DB6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особенности системы налогообложения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A6F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Оценивание экономических и социальных условий осуществления предпринимательской</w:t>
            </w:r>
          </w:p>
          <w:p w14:paraId="4361473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деятельности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E7D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919B4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по теме № 1.3</w:t>
            </w:r>
          </w:p>
        </w:tc>
      </w:tr>
      <w:tr w:rsidR="002919B4" w:rsidRPr="002919B4" w14:paraId="071DA0D9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0009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bCs/>
                <w:iCs/>
                <w:sz w:val="24"/>
                <w:szCs w:val="24"/>
              </w:rPr>
              <w:t>Умения: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26F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AC02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19B4" w:rsidRPr="002919B4" w14:paraId="058BEE66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4953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>находить и оценивать новые рыночные возможности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BA3D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7BC5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1,8,9</w:t>
            </w:r>
          </w:p>
          <w:p w14:paraId="761B0496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1,6</w:t>
            </w:r>
          </w:p>
        </w:tc>
      </w:tr>
      <w:tr w:rsidR="002919B4" w:rsidRPr="002919B4" w14:paraId="1736738A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74ED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>формулировать бизнес-идею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8F0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1E28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9</w:t>
            </w:r>
          </w:p>
          <w:p w14:paraId="3CA4BEBF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2919B4" w14:paraId="7559905E" w14:textId="77777777" w:rsidTr="00C97DB6">
        <w:trPr>
          <w:trHeight w:val="573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39E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>использовать нормативные правовые документы в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C7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Использование нормативно – правовых документов в деятельности малого предприятия 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281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6,7</w:t>
            </w:r>
          </w:p>
          <w:p w14:paraId="6B3F457C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2,3</w:t>
            </w:r>
          </w:p>
        </w:tc>
      </w:tr>
      <w:tr w:rsidR="002919B4" w:rsidRPr="002919B4" w14:paraId="0C3AB526" w14:textId="77777777" w:rsidTr="00C97DB6">
        <w:trPr>
          <w:trHeight w:val="406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5CC3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>формировать структуру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CF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Создание организационной структуры малого предприятия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4967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2</w:t>
            </w:r>
          </w:p>
          <w:p w14:paraId="4A85DB4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2919B4" w14:paraId="12DE6792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31A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применять полученные в </w:t>
            </w: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lastRenderedPageBreak/>
              <w:t>процессе обучения знания для принятия управленческих решений с учетом экономических, социальных, технических и других факторов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562C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Использование полученных </w:t>
            </w: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сведений для принятия управленческих решений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A2C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результатов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 на практических занятиях № 3,4,5</w:t>
            </w:r>
          </w:p>
          <w:p w14:paraId="4711D9D4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2919B4" w14:paraId="0EBCE966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FF7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lastRenderedPageBreak/>
              <w:t>определять факторы эффективности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CC0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Анализирование системы  поддержки малого бизнеса в России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35B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8,9</w:t>
            </w:r>
          </w:p>
          <w:p w14:paraId="3A66E8EC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6</w:t>
            </w:r>
          </w:p>
          <w:p w14:paraId="190277DC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7BFC31E" w14:textId="330B0ED2" w:rsidR="00AA0512" w:rsidRPr="002919B4" w:rsidRDefault="00AA0512" w:rsidP="002919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2919B4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277F2" w14:textId="77777777" w:rsidR="001061DC" w:rsidRDefault="001061DC" w:rsidP="008F3AF3">
      <w:pPr>
        <w:spacing w:after="0" w:line="240" w:lineRule="auto"/>
      </w:pPr>
      <w:r>
        <w:separator/>
      </w:r>
    </w:p>
  </w:endnote>
  <w:endnote w:type="continuationSeparator" w:id="0">
    <w:p w14:paraId="56383A7F" w14:textId="77777777" w:rsidR="001061DC" w:rsidRDefault="001061DC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701F4333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98B">
          <w:rPr>
            <w:noProof/>
          </w:rPr>
          <w:t>12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864DC" w14:textId="77777777" w:rsidR="001061DC" w:rsidRDefault="001061DC" w:rsidP="008F3AF3">
      <w:pPr>
        <w:spacing w:after="0" w:line="240" w:lineRule="auto"/>
      </w:pPr>
      <w:r>
        <w:separator/>
      </w:r>
    </w:p>
  </w:footnote>
  <w:footnote w:type="continuationSeparator" w:id="0">
    <w:p w14:paraId="5550F28C" w14:textId="77777777" w:rsidR="001061DC" w:rsidRDefault="001061DC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702E4"/>
    <w:rsid w:val="0008596F"/>
    <w:rsid w:val="00085F6D"/>
    <w:rsid w:val="00095A42"/>
    <w:rsid w:val="0009748C"/>
    <w:rsid w:val="0010011A"/>
    <w:rsid w:val="001061DC"/>
    <w:rsid w:val="00124AC1"/>
    <w:rsid w:val="00142BC2"/>
    <w:rsid w:val="00143A0E"/>
    <w:rsid w:val="00177B5D"/>
    <w:rsid w:val="0018198B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19B4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2F51"/>
    <w:rsid w:val="003F49EC"/>
    <w:rsid w:val="0041530A"/>
    <w:rsid w:val="00455205"/>
    <w:rsid w:val="00463228"/>
    <w:rsid w:val="00485F26"/>
    <w:rsid w:val="004A3927"/>
    <w:rsid w:val="004B6DE8"/>
    <w:rsid w:val="004E6E20"/>
    <w:rsid w:val="00500A99"/>
    <w:rsid w:val="0050319E"/>
    <w:rsid w:val="00505DA5"/>
    <w:rsid w:val="0050634D"/>
    <w:rsid w:val="00541606"/>
    <w:rsid w:val="00544285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2409D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C1617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41088"/>
    <w:rsid w:val="008A1A7D"/>
    <w:rsid w:val="008D553C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2B0E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2357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BC39BA0C-F0AA-4A3D-A961-2F5B9D91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-online.ru/bcode/433544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businessuchet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code/44132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EEDFF-020D-410F-BE9C-54DF99FB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2023-10-10T09:39:00Z</dcterms:created>
  <dcterms:modified xsi:type="dcterms:W3CDTF">2025-11-29T11:32:00Z</dcterms:modified>
</cp:coreProperties>
</file>